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CD75" w14:textId="77777777" w:rsidR="0030119D" w:rsidRDefault="0087627B" w:rsidP="00A01636">
      <w:pPr>
        <w:rPr>
          <w:color w:val="808080"/>
          <w:sz w:val="16"/>
          <w:szCs w:val="16"/>
        </w:rPr>
      </w:pPr>
      <w:r>
        <w:rPr>
          <w:noProof/>
          <w:lang w:eastAsia="ca-ES"/>
        </w:rPr>
        <w:drawing>
          <wp:inline distT="0" distB="0" distL="0" distR="0" wp14:anchorId="3D32B44E" wp14:editId="543A08E5">
            <wp:extent cx="5400040" cy="88265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07A4" w14:textId="79DB9631" w:rsidR="00A01636" w:rsidRDefault="00A01636" w:rsidP="00A01636">
      <w:pPr>
        <w:rPr>
          <w:sz w:val="14"/>
          <w:szCs w:val="14"/>
        </w:rPr>
      </w:pPr>
      <w:r>
        <w:rPr>
          <w:color w:val="808080"/>
          <w:sz w:val="16"/>
          <w:szCs w:val="16"/>
        </w:rPr>
        <w:t>PROPOSTA DE SECCIÓ MONOGRÀFICA (FORMULARI)</w:t>
      </w:r>
    </w:p>
    <w:p w14:paraId="1B43D880" w14:textId="77777777" w:rsidR="00A01636" w:rsidRDefault="00A01636" w:rsidP="00A01636">
      <w:pPr>
        <w:jc w:val="center"/>
        <w:rPr>
          <w:b/>
        </w:rPr>
      </w:pPr>
    </w:p>
    <w:p w14:paraId="14D569A4" w14:textId="77777777" w:rsidR="00A01636" w:rsidRDefault="00A01636" w:rsidP="00A01636">
      <w:pPr>
        <w:jc w:val="center"/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TÍTOL PER A LA SECCIÓ MONOGRÀFICA</w:t>
      </w:r>
    </w:p>
    <w:p w14:paraId="5A426276" w14:textId="7701ABAB" w:rsidR="00A01636" w:rsidRDefault="00A01636" w:rsidP="00A01636">
      <w:pPr>
        <w:tabs>
          <w:tab w:val="center" w:pos="4252"/>
          <w:tab w:val="left" w:pos="6770"/>
        </w:tabs>
        <w:jc w:val="center"/>
        <w:rPr>
          <w:i/>
          <w:color w:val="808080"/>
        </w:rPr>
      </w:pPr>
      <w:r>
        <w:rPr>
          <w:i/>
          <w:color w:val="808080"/>
        </w:rPr>
        <w:t xml:space="preserve">Nom i cognoms dels </w:t>
      </w:r>
      <w:r w:rsidR="00AD292F">
        <w:rPr>
          <w:i/>
          <w:color w:val="808080"/>
        </w:rPr>
        <w:t>coordinadors</w:t>
      </w:r>
      <w:r>
        <w:rPr>
          <w:i/>
          <w:color w:val="808080"/>
        </w:rPr>
        <w:t xml:space="preserve"> i universitat a la qual pertanyen</w:t>
      </w:r>
    </w:p>
    <w:p w14:paraId="3FC83750" w14:textId="77777777" w:rsidR="00A01636" w:rsidRDefault="00A01636" w:rsidP="00A01636">
      <w:pPr>
        <w:tabs>
          <w:tab w:val="center" w:pos="4252"/>
          <w:tab w:val="left" w:pos="6770"/>
        </w:tabs>
        <w:rPr>
          <w:b/>
        </w:rPr>
      </w:pPr>
    </w:p>
    <w:p w14:paraId="7EFEC7DC" w14:textId="77777777" w:rsidR="00A01636" w:rsidRDefault="00A01636" w:rsidP="00A01636">
      <w:pPr>
        <w:tabs>
          <w:tab w:val="center" w:pos="4252"/>
          <w:tab w:val="left" w:pos="6770"/>
        </w:tabs>
        <w:rPr>
          <w:b/>
          <w:sz w:val="20"/>
          <w:szCs w:val="20"/>
        </w:rPr>
      </w:pPr>
      <w:r>
        <w:rPr>
          <w:b/>
        </w:rPr>
        <w:t xml:space="preserve">Descripció i motivació de la secció monogràfica </w:t>
      </w:r>
      <w:r>
        <w:rPr>
          <w:i/>
          <w:color w:val="808080"/>
          <w:sz w:val="20"/>
          <w:szCs w:val="20"/>
        </w:rPr>
        <w:t>(extensió 800-1.500 paraules)</w:t>
      </w:r>
    </w:p>
    <w:p w14:paraId="0F462DEC" w14:textId="77777777" w:rsidR="00A01636" w:rsidRDefault="00A01636" w:rsidP="00A01636">
      <w:pPr>
        <w:tabs>
          <w:tab w:val="center" w:pos="4252"/>
          <w:tab w:val="left" w:pos="6770"/>
        </w:tabs>
        <w:rPr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...</w:t>
      </w:r>
    </w:p>
    <w:p w14:paraId="125C78E6" w14:textId="77777777" w:rsidR="00A01636" w:rsidRDefault="00A01636" w:rsidP="00A01636">
      <w:pPr>
        <w:tabs>
          <w:tab w:val="center" w:pos="4252"/>
          <w:tab w:val="left" w:pos="6770"/>
        </w:tabs>
        <w:rPr>
          <w:i/>
          <w:color w:val="808080"/>
          <w:sz w:val="20"/>
          <w:szCs w:val="20"/>
        </w:rPr>
      </w:pPr>
      <w:r>
        <w:rPr>
          <w:b/>
        </w:rPr>
        <w:t xml:space="preserve">Calendari previst </w:t>
      </w:r>
      <w:r>
        <w:rPr>
          <w:i/>
          <w:color w:val="808080"/>
          <w:sz w:val="20"/>
          <w:szCs w:val="20"/>
        </w:rPr>
        <w:t>(cal emplenar la segona columna amb les dates previstes)</w:t>
      </w:r>
    </w:p>
    <w:tbl>
      <w:tblPr>
        <w:tblStyle w:val="a"/>
        <w:tblW w:w="8495" w:type="dxa"/>
        <w:tblInd w:w="0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3543"/>
      </w:tblGrid>
      <w:tr w:rsidR="00A01636" w14:paraId="222B48C8" w14:textId="77777777" w:rsidTr="003469AC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28B0" w14:textId="77777777" w:rsidR="00A01636" w:rsidRDefault="00A01636" w:rsidP="00346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Enviament de la proposta de secció monogràfica a la </w:t>
            </w:r>
            <w:r>
              <w:rPr>
                <w:i/>
                <w:sz w:val="18"/>
                <w:szCs w:val="18"/>
              </w:rPr>
              <w:t>Revista de Llengua i Dret, Journal of Language and Law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CFCA" w14:textId="77777777" w:rsidR="00A01636" w:rsidRDefault="00A01636" w:rsidP="00346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1636" w14:paraId="2AADE53E" w14:textId="77777777" w:rsidTr="003469AC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F6AC" w14:textId="256B8889" w:rsidR="00A01636" w:rsidRDefault="00A01636" w:rsidP="00AD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Acceptació o no de la secció monogràfica per part de la </w:t>
            </w:r>
            <w:r>
              <w:rPr>
                <w:i/>
                <w:sz w:val="18"/>
                <w:szCs w:val="18"/>
              </w:rPr>
              <w:t xml:space="preserve">Revista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1267" w14:textId="77777777" w:rsidR="00A01636" w:rsidRDefault="00A01636" w:rsidP="00346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1636" w14:paraId="478F1CA1" w14:textId="77777777" w:rsidTr="003469AC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3D9C" w14:textId="77777777" w:rsidR="00A01636" w:rsidRDefault="00A01636" w:rsidP="00346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Tramesa als autors de les instruccions de la Revista (codi ètic i criteris formals i d’estil)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6B73" w14:textId="77777777" w:rsidR="00A01636" w:rsidRDefault="00A01636" w:rsidP="00346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1636" w14:paraId="40C328DB" w14:textId="77777777" w:rsidTr="003469AC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1E16" w14:textId="1A4DDF9D" w:rsidR="00A01636" w:rsidRDefault="00A01636" w:rsidP="00AD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Enviament als </w:t>
            </w:r>
            <w:r w:rsidR="00AD292F">
              <w:rPr>
                <w:sz w:val="18"/>
                <w:szCs w:val="18"/>
              </w:rPr>
              <w:t xml:space="preserve">coordinadors, per part dels autors, </w:t>
            </w:r>
            <w:r>
              <w:rPr>
                <w:sz w:val="18"/>
                <w:szCs w:val="18"/>
              </w:rPr>
              <w:t xml:space="preserve"> de la primera versió dels manuscrits complets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046A" w14:textId="77777777" w:rsidR="00A01636" w:rsidRDefault="00A01636" w:rsidP="00346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1636" w14:paraId="534E6110" w14:textId="77777777" w:rsidTr="003469AC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24F0" w14:textId="5A93F9C5" w:rsidR="00A01636" w:rsidRDefault="00A01636" w:rsidP="00AD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Procés d’avaluació</w:t>
            </w:r>
            <w:r w:rsidR="00AD292F">
              <w:rPr>
                <w:sz w:val="18"/>
                <w:szCs w:val="18"/>
              </w:rPr>
              <w:t xml:space="preserve"> dels manuscrits</w:t>
            </w:r>
            <w:r>
              <w:rPr>
                <w:sz w:val="18"/>
                <w:szCs w:val="18"/>
              </w:rPr>
              <w:t xml:space="preserve"> per part dels </w:t>
            </w:r>
            <w:r w:rsidR="00AD292F">
              <w:rPr>
                <w:sz w:val="18"/>
                <w:szCs w:val="18"/>
              </w:rPr>
              <w:t>coordinadors de la secció monogràfica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DAB1" w14:textId="77777777" w:rsidR="00A01636" w:rsidRDefault="00A01636" w:rsidP="00346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1636" w14:paraId="0C4D017F" w14:textId="77777777" w:rsidTr="003469AC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7576" w14:textId="77777777" w:rsidR="00A01636" w:rsidRDefault="00A01636" w:rsidP="003469A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màxima per enviar les versions finals a la </w:t>
            </w:r>
            <w:r>
              <w:rPr>
                <w:i/>
                <w:sz w:val="18"/>
                <w:szCs w:val="18"/>
              </w:rPr>
              <w:t>Revista de Llengua i Dret, Journal of Language and Law,</w:t>
            </w:r>
            <w:r>
              <w:rPr>
                <w:sz w:val="18"/>
                <w:szCs w:val="18"/>
              </w:rPr>
              <w:t xml:space="preserve"> i inici del període d’avaluació cega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F0C1" w14:textId="77777777" w:rsidR="00A01636" w:rsidRDefault="00A01636" w:rsidP="003469A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La data màxima per presentar els articles ha de ser 6 mesos abans de la data de publicació del número: els terminis acaben l’1 de gener (per al número publicable el juny) i l'1 de juliol (per al número publicable el desembre).</w:t>
            </w:r>
          </w:p>
        </w:tc>
      </w:tr>
      <w:tr w:rsidR="00A01636" w14:paraId="3FEE31DD" w14:textId="77777777" w:rsidTr="003469AC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1ADD" w14:textId="77777777" w:rsidR="00A01636" w:rsidRDefault="00A01636" w:rsidP="003469A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 de la secció monogràfica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4CD3" w14:textId="77777777" w:rsidR="00A01636" w:rsidRDefault="00A01636" w:rsidP="003469A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Cal escollir entre juny o desembre.</w:t>
            </w:r>
          </w:p>
        </w:tc>
      </w:tr>
    </w:tbl>
    <w:p w14:paraId="2FFBD05D" w14:textId="77777777" w:rsidR="00A01636" w:rsidRDefault="00A01636" w:rsidP="00A01636">
      <w:pPr>
        <w:tabs>
          <w:tab w:val="center" w:pos="4252"/>
          <w:tab w:val="left" w:pos="6770"/>
        </w:tabs>
        <w:rPr>
          <w:b/>
          <w:sz w:val="20"/>
          <w:szCs w:val="20"/>
        </w:rPr>
      </w:pPr>
      <w:bookmarkStart w:id="0" w:name="_GoBack"/>
      <w:bookmarkEnd w:id="0"/>
    </w:p>
    <w:p w14:paraId="6A755AE5" w14:textId="009CAFC7" w:rsidR="00A01636" w:rsidRDefault="00A01636" w:rsidP="00A01636">
      <w:pPr>
        <w:tabs>
          <w:tab w:val="center" w:pos="4252"/>
          <w:tab w:val="left" w:pos="6770"/>
        </w:tabs>
        <w:rPr>
          <w:b/>
          <w:sz w:val="20"/>
          <w:szCs w:val="20"/>
        </w:rPr>
      </w:pPr>
      <w:r>
        <w:rPr>
          <w:b/>
        </w:rPr>
        <w:t xml:space="preserve">Resum de l’article introductori </w:t>
      </w:r>
      <w:r>
        <w:rPr>
          <w:i/>
          <w:color w:val="808080"/>
          <w:sz w:val="20"/>
          <w:szCs w:val="20"/>
        </w:rPr>
        <w:t>(extensió 500-750 paraules)</w:t>
      </w:r>
    </w:p>
    <w:p w14:paraId="332CFE99" w14:textId="77777777" w:rsidR="00A01636" w:rsidRDefault="00A01636" w:rsidP="00A01636">
      <w:pPr>
        <w:tabs>
          <w:tab w:val="center" w:pos="4252"/>
          <w:tab w:val="left" w:pos="6770"/>
        </w:tabs>
        <w:rPr>
          <w:color w:val="A6A6A6"/>
        </w:rPr>
      </w:pPr>
      <w:r>
        <w:rPr>
          <w:color w:val="A6A6A6"/>
        </w:rPr>
        <w:t>...</w:t>
      </w:r>
    </w:p>
    <w:p w14:paraId="603013A3" w14:textId="4DAD72FA" w:rsidR="00A01636" w:rsidRDefault="00A01636" w:rsidP="00A01636">
      <w:pPr>
        <w:tabs>
          <w:tab w:val="center" w:pos="4252"/>
          <w:tab w:val="left" w:pos="6770"/>
        </w:tabs>
        <w:rPr>
          <w:i/>
          <w:color w:val="808080"/>
          <w:sz w:val="20"/>
          <w:szCs w:val="20"/>
        </w:rPr>
      </w:pPr>
      <w:r>
        <w:rPr>
          <w:b/>
        </w:rPr>
        <w:t xml:space="preserve">Proposta d’articles </w:t>
      </w:r>
      <w:r>
        <w:rPr>
          <w:i/>
          <w:color w:val="808080"/>
          <w:sz w:val="20"/>
          <w:szCs w:val="20"/>
        </w:rPr>
        <w:t>(</w:t>
      </w:r>
      <w:r w:rsidR="00AD292F">
        <w:rPr>
          <w:i/>
          <w:color w:val="808080"/>
          <w:sz w:val="20"/>
          <w:szCs w:val="20"/>
        </w:rPr>
        <w:t>h</w:t>
      </w:r>
      <w:r>
        <w:rPr>
          <w:i/>
          <w:color w:val="808080"/>
          <w:sz w:val="20"/>
          <w:szCs w:val="20"/>
        </w:rPr>
        <w:t xml:space="preserve">i ha d’haver </w:t>
      </w:r>
      <w:r w:rsidR="00AD292F">
        <w:rPr>
          <w:i/>
          <w:color w:val="808080"/>
          <w:sz w:val="20"/>
          <w:szCs w:val="20"/>
        </w:rPr>
        <w:t>entre 7 i 10</w:t>
      </w:r>
      <w:r>
        <w:rPr>
          <w:i/>
          <w:color w:val="808080"/>
          <w:sz w:val="20"/>
          <w:szCs w:val="20"/>
        </w:rPr>
        <w:t xml:space="preserve"> propostes i cada una ha d’incloure el títol, </w:t>
      </w:r>
      <w:r w:rsidR="0048052E">
        <w:rPr>
          <w:i/>
          <w:color w:val="808080"/>
          <w:sz w:val="20"/>
          <w:szCs w:val="20"/>
        </w:rPr>
        <w:t>un</w:t>
      </w:r>
      <w:r w:rsidR="0048052E">
        <w:rPr>
          <w:i/>
          <w:color w:val="808080"/>
          <w:sz w:val="20"/>
          <w:szCs w:val="20"/>
        </w:rPr>
        <w:t xml:space="preserve"> </w:t>
      </w:r>
      <w:r>
        <w:rPr>
          <w:i/>
          <w:color w:val="808080"/>
          <w:sz w:val="20"/>
          <w:szCs w:val="20"/>
        </w:rPr>
        <w:t>resum</w:t>
      </w:r>
      <w:r w:rsidR="0048052E">
        <w:rPr>
          <w:i/>
          <w:color w:val="808080"/>
          <w:sz w:val="20"/>
          <w:szCs w:val="20"/>
        </w:rPr>
        <w:t xml:space="preserve"> </w:t>
      </w:r>
      <w:r w:rsidR="0048052E" w:rsidRPr="0048052E">
        <w:rPr>
          <w:i/>
          <w:color w:val="808080"/>
          <w:sz w:val="20"/>
          <w:szCs w:val="20"/>
        </w:rPr>
        <w:t>d'un màxim de 1.200 caràcters amb espais</w:t>
      </w:r>
      <w:r>
        <w:rPr>
          <w:i/>
          <w:color w:val="808080"/>
          <w:sz w:val="20"/>
          <w:szCs w:val="20"/>
        </w:rPr>
        <w:t xml:space="preserve"> i el nom i cognoms dels autors.)</w:t>
      </w:r>
    </w:p>
    <w:p w14:paraId="2F6E4F2C" w14:textId="77777777" w:rsidR="00A01636" w:rsidRDefault="00A01636" w:rsidP="00A01636">
      <w:pPr>
        <w:tabs>
          <w:tab w:val="center" w:pos="4252"/>
          <w:tab w:val="left" w:pos="6770"/>
        </w:tabs>
        <w:rPr>
          <w:color w:val="A6A6A6"/>
        </w:rPr>
      </w:pPr>
      <w:r>
        <w:rPr>
          <w:color w:val="A6A6A6"/>
        </w:rPr>
        <w:t>...</w:t>
      </w:r>
    </w:p>
    <w:p w14:paraId="35E02799" w14:textId="77777777" w:rsidR="00A01636" w:rsidRDefault="00A01636" w:rsidP="00A01636">
      <w:pPr>
        <w:tabs>
          <w:tab w:val="center" w:pos="4252"/>
          <w:tab w:val="left" w:pos="6770"/>
        </w:tabs>
        <w:rPr>
          <w:i/>
          <w:color w:val="808080"/>
          <w:sz w:val="20"/>
          <w:szCs w:val="20"/>
        </w:rPr>
      </w:pPr>
      <w:r>
        <w:rPr>
          <w:b/>
        </w:rPr>
        <w:t xml:space="preserve">Dades dels coordinadors </w:t>
      </w:r>
      <w:r>
        <w:rPr>
          <w:i/>
          <w:color w:val="808080"/>
          <w:sz w:val="20"/>
          <w:szCs w:val="20"/>
        </w:rPr>
        <w:t>(noms, cognoms, adreça electrònica, número d’ORCID, lloc de treball, universitat i un resum dels principals mèrits acadèmics)</w:t>
      </w:r>
    </w:p>
    <w:sectPr w:rsidR="00A01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851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49" w16cid:durableId="22FCB7EC"/>
  <w16cid:commentId w16cid:paraId="7A8C84CC" w16cid:durableId="22FCB841"/>
  <w16cid:commentId w16cid:paraId="0000004D" w16cid:durableId="22FCB7EB"/>
  <w16cid:commentId w16cid:paraId="20FDB5FC" w16cid:durableId="22FCB8BC"/>
  <w16cid:commentId w16cid:paraId="0000004E" w16cid:durableId="22FCB7EA"/>
  <w16cid:commentId w16cid:paraId="6AE8AD8B" w16cid:durableId="22FCB8FE"/>
  <w16cid:commentId w16cid:paraId="0000004B" w16cid:durableId="22FCB7E9"/>
  <w16cid:commentId w16cid:paraId="0000004F" w16cid:durableId="22FCB7E8"/>
  <w16cid:commentId w16cid:paraId="3622283F" w16cid:durableId="22FCB96F"/>
  <w16cid:commentId w16cid:paraId="0000004C" w16cid:durableId="22FCB7E7"/>
  <w16cid:commentId w16cid:paraId="0000004A" w16cid:durableId="22FCB7E6"/>
  <w16cid:commentId w16cid:paraId="5D7ECCCD" w16cid:durableId="22FCB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B7F4" w14:textId="77777777" w:rsidR="008F0D91" w:rsidRDefault="008F0D91" w:rsidP="008F0D91">
      <w:pPr>
        <w:spacing w:after="0" w:line="240" w:lineRule="auto"/>
      </w:pPr>
      <w:r>
        <w:separator/>
      </w:r>
    </w:p>
  </w:endnote>
  <w:endnote w:type="continuationSeparator" w:id="0">
    <w:p w14:paraId="777046E4" w14:textId="77777777" w:rsidR="008F0D91" w:rsidRDefault="008F0D91" w:rsidP="008F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4E17" w14:textId="77777777" w:rsidR="008F0D91" w:rsidRDefault="008F0D9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7A98" w14:textId="77777777" w:rsidR="008F0D91" w:rsidRDefault="008F0D9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9DC5" w14:textId="77777777" w:rsidR="008F0D91" w:rsidRDefault="008F0D9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3B798" w14:textId="77777777" w:rsidR="008F0D91" w:rsidRDefault="008F0D91" w:rsidP="008F0D91">
      <w:pPr>
        <w:spacing w:after="0" w:line="240" w:lineRule="auto"/>
      </w:pPr>
      <w:r>
        <w:separator/>
      </w:r>
    </w:p>
  </w:footnote>
  <w:footnote w:type="continuationSeparator" w:id="0">
    <w:p w14:paraId="4BAA239E" w14:textId="77777777" w:rsidR="008F0D91" w:rsidRDefault="008F0D91" w:rsidP="008F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47B1" w14:textId="77777777" w:rsidR="008F0D91" w:rsidRDefault="008F0D9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5A76" w14:textId="77777777" w:rsidR="008F0D91" w:rsidRDefault="008F0D9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3A01" w14:textId="77777777" w:rsidR="008F0D91" w:rsidRDefault="008F0D9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027E"/>
    <w:multiLevelType w:val="multilevel"/>
    <w:tmpl w:val="A05EE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E352FE"/>
    <w:multiLevelType w:val="hybridMultilevel"/>
    <w:tmpl w:val="1D84AB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D5A78"/>
    <w:multiLevelType w:val="multilevel"/>
    <w:tmpl w:val="D78821DE"/>
    <w:lvl w:ilvl="0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cs="Yu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99"/>
    <w:rsid w:val="00073C74"/>
    <w:rsid w:val="000B743D"/>
    <w:rsid w:val="001B506A"/>
    <w:rsid w:val="0030119D"/>
    <w:rsid w:val="0037472A"/>
    <w:rsid w:val="00460627"/>
    <w:rsid w:val="0048052E"/>
    <w:rsid w:val="00660A8E"/>
    <w:rsid w:val="00671774"/>
    <w:rsid w:val="006D2BD4"/>
    <w:rsid w:val="007B3048"/>
    <w:rsid w:val="00842199"/>
    <w:rsid w:val="0087627B"/>
    <w:rsid w:val="008E7675"/>
    <w:rsid w:val="008F0D91"/>
    <w:rsid w:val="00981AB4"/>
    <w:rsid w:val="009C0BF7"/>
    <w:rsid w:val="00A01636"/>
    <w:rsid w:val="00A909E2"/>
    <w:rsid w:val="00AD292F"/>
    <w:rsid w:val="00B55FA7"/>
    <w:rsid w:val="00BC0710"/>
    <w:rsid w:val="00C33115"/>
    <w:rsid w:val="00C33244"/>
    <w:rsid w:val="00CC0E2C"/>
    <w:rsid w:val="00EE0D69"/>
    <w:rsid w:val="00EE15CD"/>
    <w:rsid w:val="00F230EA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7B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basedOn w:val="Tipusdelletraperdefectedelpargraf"/>
    <w:uiPriority w:val="99"/>
    <w:unhideWhenUsed/>
    <w:rsid w:val="00E80D41"/>
    <w:rPr>
      <w:color w:val="0563C1" w:themeColor="hyperlink"/>
      <w:u w:val="single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E80D41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99499A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E0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E0D50"/>
  </w:style>
  <w:style w:type="paragraph" w:styleId="Peu">
    <w:name w:val="footer"/>
    <w:basedOn w:val="Normal"/>
    <w:link w:val="PeuCar"/>
    <w:uiPriority w:val="99"/>
    <w:unhideWhenUsed/>
    <w:rsid w:val="007E0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E0D50"/>
  </w:style>
  <w:style w:type="character" w:styleId="Refernciadecomentari">
    <w:name w:val="annotation reference"/>
    <w:basedOn w:val="Tipusdelletraperdefectedelpargraf"/>
    <w:uiPriority w:val="99"/>
    <w:semiHidden/>
    <w:unhideWhenUsed/>
    <w:rsid w:val="00E25D3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25D3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25D3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25D3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25D33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2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5D33"/>
    <w:rPr>
      <w:rFonts w:ascii="Segoe UI" w:hAnsi="Segoe UI" w:cs="Segoe UI"/>
      <w:sz w:val="18"/>
      <w:szCs w:val="18"/>
    </w:rPr>
  </w:style>
  <w:style w:type="character" w:styleId="Textennegreta">
    <w:name w:val="Strong"/>
    <w:basedOn w:val="Tipusdelletraperdefectedelpargraf"/>
    <w:uiPriority w:val="22"/>
    <w:qFormat/>
    <w:rsid w:val="006651DB"/>
    <w:rPr>
      <w:b/>
      <w:b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22972"/>
    <w:rPr>
      <w:color w:val="954F72" w:themeColor="followedHyperlink"/>
      <w:u w:val="single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u4/pZ729hCRMBRXUqOQYNLzEQ==">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2020-12-15T09:25:00Z</dcterms:created>
  <dcterms:modified xsi:type="dcterms:W3CDTF">2021-04-08T10:05:00Z</dcterms:modified>
</cp:coreProperties>
</file>